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BA3" w:rsidRDefault="007C6BA3">
      <w:pPr>
        <w:rPr>
          <w:rFonts w:cstheme="minorHAnsi"/>
        </w:rPr>
      </w:pPr>
    </w:p>
    <w:p w:rsidR="00336485" w:rsidRPr="00687FCF" w:rsidRDefault="00336485">
      <w:pPr>
        <w:rPr>
          <w:rFonts w:cstheme="minorHAnsi"/>
        </w:rPr>
      </w:pPr>
      <w:r w:rsidRPr="00687FCF">
        <w:rPr>
          <w:rFonts w:cstheme="minorHAnsi"/>
        </w:rPr>
        <w:t>ANNO SCOLASTICO 2018/2019</w:t>
      </w:r>
    </w:p>
    <w:tbl>
      <w:tblPr>
        <w:tblStyle w:val="Grigliatabella"/>
        <w:tblpPr w:leftFromText="141" w:rightFromText="141" w:vertAnchor="text" w:horzAnchor="margin" w:tblpXSpec="center" w:tblpY="-771"/>
        <w:tblW w:w="10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6"/>
        <w:gridCol w:w="4872"/>
      </w:tblGrid>
      <w:tr w:rsidR="00F00223" w:rsidRPr="00687FCF" w:rsidTr="00DB470B">
        <w:trPr>
          <w:trHeight w:val="44"/>
        </w:trPr>
        <w:tc>
          <w:tcPr>
            <w:tcW w:w="6056" w:type="dxa"/>
            <w:vAlign w:val="center"/>
          </w:tcPr>
          <w:p w:rsidR="00F00223" w:rsidRPr="00687FCF" w:rsidRDefault="00CF752F" w:rsidP="00DB470B">
            <w:pPr>
              <w:tabs>
                <w:tab w:val="left" w:pos="885"/>
                <w:tab w:val="left" w:pos="2160"/>
                <w:tab w:val="right" w:pos="5562"/>
              </w:tabs>
              <w:rPr>
                <w:rFonts w:cstheme="minorHAnsi"/>
              </w:rPr>
            </w:pPr>
            <w:r>
              <w:rPr>
                <w:rFonts w:cstheme="minorHAnsi"/>
              </w:rPr>
              <w:t>ISTITUTO</w:t>
            </w:r>
            <w:r>
              <w:rPr>
                <w:rFonts w:cstheme="minorHAnsi"/>
              </w:rPr>
              <w:tab/>
              <w:t>PROFESSIONALE</w:t>
            </w:r>
            <w:r>
              <w:rPr>
                <w:rFonts w:cstheme="minorHAnsi"/>
              </w:rPr>
              <w:tab/>
              <w:t xml:space="preserve">STATALE </w:t>
            </w:r>
            <w:r w:rsidR="00F00223" w:rsidRPr="00687FCF">
              <w:rPr>
                <w:rFonts w:cstheme="minorHAnsi"/>
              </w:rPr>
              <w:t>SOCIO - COMMERCIALE - ARTIGIANALE</w:t>
            </w:r>
          </w:p>
        </w:tc>
        <w:tc>
          <w:tcPr>
            <w:tcW w:w="4872" w:type="dxa"/>
            <w:vMerge w:val="restart"/>
            <w:vAlign w:val="center"/>
          </w:tcPr>
          <w:p w:rsidR="00F00223" w:rsidRPr="00687FCF" w:rsidRDefault="00F00223" w:rsidP="00DB470B">
            <w:pPr>
              <w:jc w:val="center"/>
              <w:rPr>
                <w:rFonts w:cstheme="minorHAnsi"/>
              </w:rPr>
            </w:pPr>
            <w:r w:rsidRPr="00687FCF">
              <w:rPr>
                <w:rFonts w:cstheme="minorHAnsi"/>
                <w:bCs/>
                <w:noProof/>
                <w:lang w:eastAsia="it-IT"/>
              </w:rPr>
              <w:drawing>
                <wp:inline distT="0" distB="0" distL="0" distR="0" wp14:anchorId="7A85771E" wp14:editId="6D37BA8C">
                  <wp:extent cx="2505195" cy="1042670"/>
                  <wp:effectExtent l="0" t="0" r="9525"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684A99.tmp"/>
                          <pic:cNvPicPr/>
                        </pic:nvPicPr>
                        <pic:blipFill rotWithShape="1">
                          <a:blip r:embed="rId5">
                            <a:extLst>
                              <a:ext uri="{28A0092B-C50C-407E-A947-70E740481C1C}">
                                <a14:useLocalDpi xmlns:a14="http://schemas.microsoft.com/office/drawing/2010/main" val="0"/>
                              </a:ext>
                            </a:extLst>
                          </a:blip>
                          <a:srcRect r="2760"/>
                          <a:stretch/>
                        </pic:blipFill>
                        <pic:spPr bwMode="auto">
                          <a:xfrm>
                            <a:off x="0" y="0"/>
                            <a:ext cx="2589063" cy="1077576"/>
                          </a:xfrm>
                          <a:prstGeom prst="rect">
                            <a:avLst/>
                          </a:prstGeom>
                          <a:ln>
                            <a:noFill/>
                          </a:ln>
                          <a:extLst>
                            <a:ext uri="{53640926-AAD7-44D8-BBD7-CCE9431645EC}">
                              <a14:shadowObscured xmlns:a14="http://schemas.microsoft.com/office/drawing/2010/main"/>
                            </a:ext>
                          </a:extLst>
                        </pic:spPr>
                      </pic:pic>
                    </a:graphicData>
                  </a:graphic>
                </wp:inline>
              </w:drawing>
            </w:r>
          </w:p>
        </w:tc>
      </w:tr>
      <w:tr w:rsidR="00F00223" w:rsidRPr="00687FCF" w:rsidTr="00DB470B">
        <w:trPr>
          <w:trHeight w:val="182"/>
        </w:trPr>
        <w:tc>
          <w:tcPr>
            <w:tcW w:w="6056" w:type="dxa"/>
            <w:vAlign w:val="center"/>
          </w:tcPr>
          <w:p w:rsidR="00F00223" w:rsidRPr="00687FCF" w:rsidRDefault="00F00223" w:rsidP="00DB470B">
            <w:pPr>
              <w:spacing w:before="120"/>
              <w:ind w:right="33"/>
              <w:rPr>
                <w:rFonts w:cstheme="minorHAnsi"/>
                <w:b/>
              </w:rPr>
            </w:pPr>
            <w:r w:rsidRPr="00687FCF">
              <w:rPr>
                <w:rFonts w:cstheme="minorHAnsi"/>
                <w:b/>
              </w:rPr>
              <w:t>“</w:t>
            </w:r>
            <w:proofErr w:type="gramStart"/>
            <w:r w:rsidRPr="00687FCF">
              <w:rPr>
                <w:rFonts w:cstheme="minorHAnsi"/>
                <w:b/>
              </w:rPr>
              <w:t>CATTANEO  -</w:t>
            </w:r>
            <w:proofErr w:type="gramEnd"/>
            <w:r w:rsidRPr="00687FCF">
              <w:rPr>
                <w:rFonts w:cstheme="minorHAnsi"/>
                <w:b/>
              </w:rPr>
              <w:t xml:space="preserve">  DELEDDA”     MODENA</w:t>
            </w:r>
          </w:p>
          <w:p w:rsidR="00F00223" w:rsidRPr="00687FCF" w:rsidRDefault="00F00223" w:rsidP="00DB470B">
            <w:pPr>
              <w:spacing w:before="120"/>
              <w:ind w:right="33"/>
              <w:rPr>
                <w:rFonts w:cstheme="minorHAnsi"/>
              </w:rPr>
            </w:pPr>
            <w:r w:rsidRPr="00687FCF">
              <w:rPr>
                <w:rFonts w:cstheme="minorHAnsi"/>
              </w:rPr>
              <w:t xml:space="preserve">Strada degli </w:t>
            </w:r>
            <w:proofErr w:type="gramStart"/>
            <w:r w:rsidRPr="00687FCF">
              <w:rPr>
                <w:rFonts w:cstheme="minorHAnsi"/>
              </w:rPr>
              <w:t>Schiocchi  110</w:t>
            </w:r>
            <w:proofErr w:type="gramEnd"/>
            <w:r w:rsidRPr="00687FCF">
              <w:rPr>
                <w:rFonts w:cstheme="minorHAnsi"/>
              </w:rPr>
              <w:t xml:space="preserve"> - 41124 Modena - tel. 059/353242</w:t>
            </w:r>
          </w:p>
          <w:p w:rsidR="00F00223" w:rsidRPr="00687FCF" w:rsidRDefault="00F00223" w:rsidP="00DB470B">
            <w:pPr>
              <w:tabs>
                <w:tab w:val="right" w:pos="5421"/>
              </w:tabs>
              <w:ind w:right="34"/>
              <w:rPr>
                <w:rFonts w:cstheme="minorHAnsi"/>
              </w:rPr>
            </w:pPr>
            <w:r w:rsidRPr="00687FCF">
              <w:rPr>
                <w:rFonts w:cstheme="minorHAnsi"/>
              </w:rPr>
              <w:t>C.F.: 94177200360</w:t>
            </w:r>
            <w:r w:rsidRPr="00687FCF">
              <w:rPr>
                <w:rFonts w:cstheme="minorHAnsi"/>
              </w:rPr>
              <w:tab/>
              <w:t>Codice Univoco: UFQMDM</w:t>
            </w:r>
          </w:p>
        </w:tc>
        <w:tc>
          <w:tcPr>
            <w:tcW w:w="4872" w:type="dxa"/>
            <w:vMerge/>
            <w:vAlign w:val="center"/>
          </w:tcPr>
          <w:p w:rsidR="00F00223" w:rsidRPr="00687FCF" w:rsidRDefault="00F00223" w:rsidP="00DB470B">
            <w:pPr>
              <w:jc w:val="center"/>
              <w:rPr>
                <w:rFonts w:cstheme="minorHAnsi"/>
                <w:lang w:val="fr-FR"/>
              </w:rPr>
            </w:pPr>
          </w:p>
        </w:tc>
      </w:tr>
      <w:tr w:rsidR="00F00223" w:rsidRPr="00687FCF" w:rsidTr="00DB470B">
        <w:trPr>
          <w:trHeight w:val="129"/>
        </w:trPr>
        <w:tc>
          <w:tcPr>
            <w:tcW w:w="6056" w:type="dxa"/>
            <w:vAlign w:val="center"/>
          </w:tcPr>
          <w:p w:rsidR="00F00223" w:rsidRPr="00687FCF" w:rsidRDefault="00F00223" w:rsidP="00DB470B">
            <w:pPr>
              <w:spacing w:before="120"/>
              <w:ind w:right="33"/>
              <w:rPr>
                <w:rFonts w:cstheme="minorHAnsi"/>
                <w:b/>
              </w:rPr>
            </w:pPr>
            <w:r w:rsidRPr="00687FCF">
              <w:rPr>
                <w:rFonts w:cstheme="minorHAnsi"/>
                <w:b/>
                <w:noProof/>
                <w:lang w:eastAsia="it-IT"/>
              </w:rPr>
              <w:drawing>
                <wp:inline distT="0" distB="0" distL="0" distR="0" wp14:anchorId="0DFC886B" wp14:editId="2C0A3894">
                  <wp:extent cx="3533775" cy="4476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PON_1420_fsefes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00752" cy="456160"/>
                          </a:xfrm>
                          <a:prstGeom prst="rect">
                            <a:avLst/>
                          </a:prstGeom>
                        </pic:spPr>
                      </pic:pic>
                    </a:graphicData>
                  </a:graphic>
                </wp:inline>
              </w:drawing>
            </w:r>
          </w:p>
        </w:tc>
        <w:tc>
          <w:tcPr>
            <w:tcW w:w="4872" w:type="dxa"/>
            <w:vMerge/>
            <w:vAlign w:val="center"/>
          </w:tcPr>
          <w:p w:rsidR="00F00223" w:rsidRPr="00687FCF" w:rsidRDefault="00F00223" w:rsidP="00DB470B">
            <w:pPr>
              <w:jc w:val="center"/>
              <w:rPr>
                <w:rFonts w:cstheme="minorHAnsi"/>
                <w:bCs/>
                <w:noProof/>
              </w:rPr>
            </w:pPr>
          </w:p>
        </w:tc>
      </w:tr>
      <w:tr w:rsidR="00F00223" w:rsidRPr="00687FCF" w:rsidTr="00DB470B">
        <w:trPr>
          <w:trHeight w:val="141"/>
        </w:trPr>
        <w:tc>
          <w:tcPr>
            <w:tcW w:w="10928" w:type="dxa"/>
            <w:gridSpan w:val="2"/>
            <w:tcBorders>
              <w:bottom w:val="single" w:sz="4" w:space="0" w:color="auto"/>
            </w:tcBorders>
          </w:tcPr>
          <w:p w:rsidR="00F00223" w:rsidRPr="00687FCF" w:rsidRDefault="00F00223" w:rsidP="00DB470B">
            <w:pPr>
              <w:tabs>
                <w:tab w:val="left" w:pos="318"/>
                <w:tab w:val="center" w:pos="4854"/>
                <w:tab w:val="right" w:pos="9815"/>
              </w:tabs>
              <w:spacing w:before="120"/>
              <w:ind w:right="33"/>
              <w:rPr>
                <w:rFonts w:cstheme="minorHAnsi"/>
                <w:color w:val="0563C1" w:themeColor="hyperlink"/>
                <w:u w:val="single"/>
                <w:lang w:val="en-US"/>
              </w:rPr>
            </w:pPr>
            <w:r w:rsidRPr="00687FCF">
              <w:rPr>
                <w:rFonts w:cstheme="minorHAnsi"/>
                <w:lang w:val="en-US"/>
              </w:rPr>
              <w:t xml:space="preserve">mail: </w:t>
            </w:r>
            <w:r w:rsidRPr="00687FCF">
              <w:rPr>
                <w:rStyle w:val="Collegamentoipertestuale"/>
                <w:rFonts w:cstheme="minorHAnsi"/>
                <w:lang w:val="en-US"/>
              </w:rPr>
              <w:t>morc08000g@istruzione .it</w:t>
            </w:r>
            <w:r w:rsidRPr="00687FCF">
              <w:rPr>
                <w:rFonts w:cstheme="minorHAnsi"/>
                <w:lang w:val="en-US"/>
              </w:rPr>
              <w:tab/>
              <w:t xml:space="preserve">pec: </w:t>
            </w:r>
            <w:hyperlink r:id="rId7" w:history="1">
              <w:r w:rsidRPr="00687FCF">
                <w:rPr>
                  <w:rStyle w:val="Collegamentoipertestuale"/>
                  <w:rFonts w:cstheme="minorHAnsi"/>
                  <w:lang w:val="en-US"/>
                </w:rPr>
                <w:t>morc08000g@pec.istruzione.it</w:t>
              </w:r>
            </w:hyperlink>
            <w:r w:rsidRPr="00687FCF">
              <w:rPr>
                <w:rFonts w:cstheme="minorHAnsi"/>
                <w:lang w:val="en-US"/>
              </w:rPr>
              <w:tab/>
            </w:r>
            <w:hyperlink r:id="rId8" w:history="1">
              <w:r w:rsidRPr="00687FCF">
                <w:rPr>
                  <w:rStyle w:val="Collegamentoipertestuale"/>
                  <w:rFonts w:cstheme="minorHAnsi"/>
                  <w:lang w:val="en-US"/>
                </w:rPr>
                <w:t>http://www.cattaneodeledda.edu.it</w:t>
              </w:r>
            </w:hyperlink>
          </w:p>
        </w:tc>
      </w:tr>
    </w:tbl>
    <w:p w:rsidR="007B128E" w:rsidRDefault="00ED71E4" w:rsidP="00D45840">
      <w:pPr>
        <w:rPr>
          <w:rFonts w:cstheme="minorHAnsi"/>
        </w:rPr>
      </w:pPr>
      <w:r w:rsidRPr="00687FCF">
        <w:rPr>
          <w:rFonts w:cstheme="minorHAnsi"/>
        </w:rPr>
        <w:t xml:space="preserve">DELIBERA </w:t>
      </w:r>
      <w:r w:rsidR="00C42679">
        <w:rPr>
          <w:rFonts w:cstheme="minorHAnsi"/>
        </w:rPr>
        <w:t>n. 14</w:t>
      </w:r>
      <w:r w:rsidR="007B128E">
        <w:rPr>
          <w:rFonts w:cstheme="minorHAnsi"/>
        </w:rPr>
        <w:t xml:space="preserve"> </w:t>
      </w:r>
      <w:r w:rsidR="00213CE4">
        <w:rPr>
          <w:rFonts w:cstheme="minorHAnsi"/>
        </w:rPr>
        <w:t>–</w:t>
      </w:r>
      <w:r w:rsidR="001F5217">
        <w:rPr>
          <w:rFonts w:cstheme="minorHAnsi"/>
        </w:rPr>
        <w:t xml:space="preserve"> </w:t>
      </w:r>
      <w:r w:rsidR="00780E69">
        <w:rPr>
          <w:rFonts w:cstheme="minorHAnsi"/>
        </w:rPr>
        <w:t xml:space="preserve">Approvazione </w:t>
      </w:r>
      <w:r w:rsidR="00C42679">
        <w:rPr>
          <w:rFonts w:cstheme="minorHAnsi"/>
        </w:rPr>
        <w:t>radiazioni residui attivi e passivi al 31/12/2018</w:t>
      </w:r>
    </w:p>
    <w:p w:rsidR="006D5F8C" w:rsidRDefault="00D45840" w:rsidP="00D45840">
      <w:pPr>
        <w:rPr>
          <w:rFonts w:cstheme="minorHAnsi"/>
        </w:rPr>
      </w:pPr>
      <w:r w:rsidRPr="00687FCF">
        <w:rPr>
          <w:rFonts w:cstheme="minorHAnsi"/>
        </w:rPr>
        <w:t>Verbale</w:t>
      </w:r>
      <w:r w:rsidR="00DE4577">
        <w:rPr>
          <w:rFonts w:cstheme="minorHAnsi"/>
        </w:rPr>
        <w:t xml:space="preserve"> 3</w:t>
      </w:r>
      <w:r w:rsidRPr="00687FCF">
        <w:rPr>
          <w:rFonts w:cstheme="minorHAnsi"/>
        </w:rPr>
        <w:t xml:space="preserve"> del </w:t>
      </w:r>
      <w:r w:rsidR="00DE4577">
        <w:rPr>
          <w:rFonts w:cstheme="minorHAnsi"/>
        </w:rPr>
        <w:t>13/03/2019</w:t>
      </w:r>
    </w:p>
    <w:p w:rsidR="007C6BA3" w:rsidRPr="00687FCF" w:rsidRDefault="007C6BA3" w:rsidP="00D45840">
      <w:pPr>
        <w:rPr>
          <w:rFonts w:cstheme="minorHAnsi"/>
        </w:rPr>
      </w:pPr>
    </w:p>
    <w:p w:rsidR="00336485" w:rsidRDefault="00ED71E4" w:rsidP="00AA6ADD">
      <w:pPr>
        <w:jc w:val="center"/>
        <w:rPr>
          <w:rFonts w:cstheme="minorHAnsi"/>
        </w:rPr>
      </w:pPr>
      <w:r w:rsidRPr="00687FCF">
        <w:rPr>
          <w:rFonts w:cstheme="minorHAnsi"/>
        </w:rPr>
        <w:t>IL CONSIGLIO DI ISTITUTO</w:t>
      </w:r>
    </w:p>
    <w:p w:rsidR="007C6BA3" w:rsidRPr="00687FCF" w:rsidRDefault="007C6BA3" w:rsidP="00AA6ADD">
      <w:pPr>
        <w:jc w:val="center"/>
        <w:rPr>
          <w:rFonts w:cstheme="minorHAnsi"/>
        </w:rPr>
      </w:pPr>
    </w:p>
    <w:p w:rsidR="00FC4FDF" w:rsidRPr="00687FCF" w:rsidRDefault="00ED71E4" w:rsidP="00B323D6">
      <w:pPr>
        <w:jc w:val="both"/>
        <w:rPr>
          <w:rFonts w:cstheme="minorHAnsi"/>
        </w:rPr>
      </w:pPr>
      <w:r w:rsidRPr="00687FCF">
        <w:rPr>
          <w:rFonts w:cstheme="minorHAnsi"/>
        </w:rPr>
        <w:t xml:space="preserve">Visto il DPR 275/99 </w:t>
      </w:r>
    </w:p>
    <w:p w:rsidR="00C719F0" w:rsidRPr="00687FCF" w:rsidRDefault="00C719F0" w:rsidP="00B323D6">
      <w:pPr>
        <w:jc w:val="both"/>
        <w:rPr>
          <w:rFonts w:cstheme="minorHAnsi"/>
        </w:rPr>
      </w:pPr>
      <w:r w:rsidRPr="00687FCF">
        <w:rPr>
          <w:rFonts w:cstheme="minorHAnsi"/>
        </w:rPr>
        <w:t>Preso atto del numero leg</w:t>
      </w:r>
      <w:r w:rsidR="00537862" w:rsidRPr="00687FCF">
        <w:rPr>
          <w:rFonts w:cstheme="minorHAnsi"/>
        </w:rPr>
        <w:t>ale dei rappresentanti presenti</w:t>
      </w:r>
      <w:r w:rsidRPr="00687FCF">
        <w:rPr>
          <w:rFonts w:cstheme="minorHAnsi"/>
        </w:rPr>
        <w:t>;</w:t>
      </w:r>
    </w:p>
    <w:p w:rsidR="0058248F" w:rsidRDefault="00C719F0" w:rsidP="00B323D6">
      <w:pPr>
        <w:jc w:val="both"/>
        <w:rPr>
          <w:rFonts w:cstheme="minorHAnsi"/>
        </w:rPr>
      </w:pPr>
      <w:r w:rsidRPr="00687FCF">
        <w:rPr>
          <w:rFonts w:cstheme="minorHAnsi"/>
        </w:rPr>
        <w:t>Visto l’o</w:t>
      </w:r>
      <w:r w:rsidR="00463682" w:rsidRPr="00687FCF">
        <w:rPr>
          <w:rFonts w:cstheme="minorHAnsi"/>
        </w:rPr>
        <w:t>r</w:t>
      </w:r>
      <w:r w:rsidR="00790AE7">
        <w:rPr>
          <w:rFonts w:cstheme="minorHAnsi"/>
        </w:rPr>
        <w:t>dine del giorno;</w:t>
      </w:r>
    </w:p>
    <w:p w:rsidR="00850279" w:rsidRDefault="00850279" w:rsidP="00850279">
      <w:pPr>
        <w:jc w:val="both"/>
      </w:pPr>
      <w:r>
        <w:t>VISTO il D.I. n. 129/2018</w:t>
      </w:r>
    </w:p>
    <w:p w:rsidR="00850279" w:rsidRPr="004B4536" w:rsidRDefault="00850279" w:rsidP="00850279">
      <w:pPr>
        <w:jc w:val="both"/>
      </w:pPr>
      <w:r>
        <w:t>VISTE</w:t>
      </w:r>
      <w:r w:rsidRPr="004B4536">
        <w:t xml:space="preserve"> le norme di contabilità dello Stato</w:t>
      </w:r>
    </w:p>
    <w:p w:rsidR="00850279" w:rsidRPr="004B4536" w:rsidRDefault="00850279" w:rsidP="00850279">
      <w:pPr>
        <w:jc w:val="both"/>
      </w:pPr>
      <w:r>
        <w:t xml:space="preserve">VISTO </w:t>
      </w:r>
      <w:r w:rsidRPr="004B4536">
        <w:t>il programma annuale dell’esercizio finanziario 2018</w:t>
      </w:r>
    </w:p>
    <w:p w:rsidR="00850279" w:rsidRPr="004B4536" w:rsidRDefault="00850279" w:rsidP="00850279">
      <w:pPr>
        <w:tabs>
          <w:tab w:val="center" w:pos="4820"/>
        </w:tabs>
        <w:jc w:val="both"/>
        <w:rPr>
          <w:rFonts w:cstheme="minorHAnsi"/>
        </w:rPr>
      </w:pPr>
      <w:r w:rsidRPr="004B4536">
        <w:rPr>
          <w:rFonts w:cstheme="minorHAnsi"/>
        </w:rPr>
        <w:t>VISTI i residui attivi e passivi al 31/12/2018, come risultanti dal modello L;</w:t>
      </w:r>
    </w:p>
    <w:p w:rsidR="00850279" w:rsidRPr="004B4536" w:rsidRDefault="00850279" w:rsidP="00850279">
      <w:pPr>
        <w:tabs>
          <w:tab w:val="center" w:pos="4820"/>
        </w:tabs>
        <w:jc w:val="both"/>
        <w:rPr>
          <w:rFonts w:cstheme="minorHAnsi"/>
        </w:rPr>
      </w:pPr>
      <w:r w:rsidRPr="004B4536">
        <w:rPr>
          <w:rFonts w:cstheme="minorHAnsi"/>
        </w:rPr>
        <w:t>VISTO l’avanzo di amministrazione al 1/1/2018 pari ad € 828.726,01;</w:t>
      </w:r>
    </w:p>
    <w:p w:rsidR="00850279" w:rsidRPr="004B4536" w:rsidRDefault="00850279" w:rsidP="00850279">
      <w:pPr>
        <w:tabs>
          <w:tab w:val="center" w:pos="4820"/>
        </w:tabs>
        <w:jc w:val="both"/>
        <w:rPr>
          <w:rFonts w:cstheme="minorHAnsi"/>
        </w:rPr>
      </w:pPr>
      <w:r w:rsidRPr="004B4536">
        <w:rPr>
          <w:rFonts w:cstheme="minorHAnsi"/>
        </w:rPr>
        <w:t>CONSIDERATA la nota MIUR prot. 32659 del 18/12/2018 di revoca d’ufficio del progetto PON 10.1.1A-FSEPON-EM-2017-2 poiché il medesimo non è stato attuato e l’importo totale della revoca pari a €</w:t>
      </w:r>
      <w:r w:rsidR="008C37EE">
        <w:rPr>
          <w:rFonts w:cstheme="minorHAnsi"/>
        </w:rPr>
        <w:t xml:space="preserve"> </w:t>
      </w:r>
      <w:r w:rsidRPr="004B4536">
        <w:rPr>
          <w:rFonts w:cs="Calibri"/>
          <w:color w:val="000000"/>
        </w:rPr>
        <w:t>44.335,50</w:t>
      </w:r>
      <w:r w:rsidRPr="004B4536">
        <w:rPr>
          <w:rFonts w:cstheme="minorHAnsi"/>
        </w:rPr>
        <w:t>;</w:t>
      </w:r>
    </w:p>
    <w:p w:rsidR="00850279" w:rsidRPr="004B4536" w:rsidRDefault="00850279" w:rsidP="00850279">
      <w:pPr>
        <w:tabs>
          <w:tab w:val="center" w:pos="4820"/>
        </w:tabs>
        <w:jc w:val="both"/>
        <w:rPr>
          <w:rFonts w:cstheme="minorHAnsi"/>
        </w:rPr>
      </w:pPr>
      <w:r w:rsidRPr="004B4536">
        <w:rPr>
          <w:rFonts w:cstheme="minorHAnsi"/>
        </w:rPr>
        <w:t>CONSIDERATA la nota MIUR prot. 22595 del 3/7/2018 di revoca d’ufficio del progetto PON 10.8.1.A3-FESRPON-EM-2017-36 poiché il medesimo non è stato attuato e l’importo totale della revoca pari a €</w:t>
      </w:r>
      <w:r w:rsidRPr="004B4536">
        <w:rPr>
          <w:rFonts w:cs="Calibri"/>
          <w:color w:val="000000"/>
        </w:rPr>
        <w:t xml:space="preserve"> 20.398,00</w:t>
      </w:r>
      <w:r w:rsidRPr="004B4536">
        <w:rPr>
          <w:rFonts w:cstheme="minorHAnsi"/>
        </w:rPr>
        <w:t>;</w:t>
      </w:r>
    </w:p>
    <w:p w:rsidR="00850279" w:rsidRPr="004B4536" w:rsidRDefault="00850279" w:rsidP="00850279">
      <w:pPr>
        <w:tabs>
          <w:tab w:val="center" w:pos="4820"/>
        </w:tabs>
        <w:jc w:val="both"/>
        <w:rPr>
          <w:rFonts w:cstheme="minorHAnsi"/>
        </w:rPr>
      </w:pPr>
      <w:r w:rsidRPr="004B4536">
        <w:rPr>
          <w:rFonts w:cstheme="minorHAnsi"/>
        </w:rPr>
        <w:t xml:space="preserve">UDITA la relazione del DSGA sugli atti contabili del Progetto A02 (Funzionamento didattico generale) che informa che la Banca Popolare Emilia Romagna ritiene perenti vecchi assegni circolari emessi per conto del vecchio IIS Cattaneo c.f. 80010250365 e mai ritirati dai beneficiari; </w:t>
      </w:r>
    </w:p>
    <w:p w:rsidR="00850279" w:rsidRPr="004B4536" w:rsidRDefault="00850279" w:rsidP="00850279">
      <w:pPr>
        <w:tabs>
          <w:tab w:val="center" w:pos="4820"/>
        </w:tabs>
        <w:jc w:val="both"/>
        <w:rPr>
          <w:rFonts w:cstheme="minorHAnsi"/>
        </w:rPr>
      </w:pPr>
      <w:r w:rsidRPr="004B4536">
        <w:rPr>
          <w:rFonts w:cstheme="minorHAnsi"/>
        </w:rPr>
        <w:t>UDITA la relazione del DSGA sugli atti contabili del Progetto P46 (IEFP annualità 2013-2016) secondo la quale risulta essere stato preso inizialmente un accerta</w:t>
      </w:r>
      <w:r>
        <w:rPr>
          <w:rFonts w:cstheme="minorHAnsi"/>
        </w:rPr>
        <w:t xml:space="preserve">mento superiore per € 1.411,51 </w:t>
      </w:r>
      <w:r w:rsidRPr="004B4536">
        <w:rPr>
          <w:rFonts w:cstheme="minorHAnsi"/>
        </w:rPr>
        <w:t xml:space="preserve">rispetto al contributo erogato a saldo dalla Regione Emilia Romagna, nell’anno 2018, dopo la rendicontazione dell’Istituto Cattaneo Deledda ed il controllo di revisorato </w:t>
      </w:r>
      <w:proofErr w:type="gramStart"/>
      <w:r w:rsidRPr="004B4536">
        <w:rPr>
          <w:rFonts w:cstheme="minorHAnsi"/>
        </w:rPr>
        <w:t>da  parte</w:t>
      </w:r>
      <w:proofErr w:type="gramEnd"/>
      <w:r w:rsidRPr="004B4536">
        <w:rPr>
          <w:rFonts w:cstheme="minorHAnsi"/>
        </w:rPr>
        <w:t xml:space="preserve"> della Regione;</w:t>
      </w:r>
    </w:p>
    <w:p w:rsidR="00850279" w:rsidRPr="004B4536" w:rsidRDefault="00850279" w:rsidP="00850279">
      <w:pPr>
        <w:tabs>
          <w:tab w:val="center" w:pos="4820"/>
        </w:tabs>
        <w:jc w:val="both"/>
        <w:rPr>
          <w:rFonts w:cstheme="minorHAnsi"/>
        </w:rPr>
      </w:pPr>
      <w:r w:rsidRPr="004B4536">
        <w:rPr>
          <w:rFonts w:cstheme="minorHAnsi"/>
        </w:rPr>
        <w:t>UDITA la relazione del DSGA sugli atti contabili del Progetto P34 (percorso OSS) secondo la quale risulta essere stato preso un accertamento per € 2.250,00 al termine dell’anno 2017 che non è poi stato incamerato da residuo per mero errore materiale, ma in conto competenza;</w:t>
      </w:r>
    </w:p>
    <w:p w:rsidR="007C6BA3" w:rsidRDefault="007C6BA3" w:rsidP="00850279">
      <w:pPr>
        <w:jc w:val="both"/>
        <w:rPr>
          <w:rFonts w:cstheme="minorHAnsi"/>
        </w:rPr>
      </w:pPr>
    </w:p>
    <w:p w:rsidR="00850279" w:rsidRPr="004B4536" w:rsidRDefault="00850279" w:rsidP="00850279">
      <w:pPr>
        <w:jc w:val="both"/>
        <w:rPr>
          <w:rFonts w:cstheme="minorHAnsi"/>
        </w:rPr>
      </w:pPr>
      <w:r w:rsidRPr="004B4536">
        <w:rPr>
          <w:rFonts w:cstheme="minorHAnsi"/>
        </w:rPr>
        <w:t>CONSIDERATO che è possibile radiare i residui attivi di cui sopra vista la consistenza della disponibi</w:t>
      </w:r>
      <w:r w:rsidR="008C37EE">
        <w:rPr>
          <w:rFonts w:cstheme="minorHAnsi"/>
        </w:rPr>
        <w:t>lità finanziaria da programmare</w:t>
      </w:r>
      <w:bookmarkStart w:id="0" w:name="_GoBack"/>
      <w:bookmarkEnd w:id="0"/>
      <w:r w:rsidRPr="004B4536">
        <w:rPr>
          <w:rFonts w:cstheme="minorHAnsi"/>
        </w:rPr>
        <w:t xml:space="preserve"> Z01, pari a € </w:t>
      </w:r>
      <w:r w:rsidRPr="004B4536">
        <w:rPr>
          <w:rFonts w:cstheme="minorHAnsi"/>
          <w:bCs/>
        </w:rPr>
        <w:t>158.538,99</w:t>
      </w:r>
      <w:r w:rsidRPr="004B4536">
        <w:rPr>
          <w:rFonts w:cstheme="minorHAnsi"/>
        </w:rPr>
        <w:t>;</w:t>
      </w:r>
    </w:p>
    <w:p w:rsidR="00850279" w:rsidRPr="004B4536" w:rsidRDefault="00850279" w:rsidP="00850279">
      <w:pPr>
        <w:tabs>
          <w:tab w:val="center" w:pos="4820"/>
        </w:tabs>
        <w:jc w:val="both"/>
        <w:rPr>
          <w:rFonts w:cstheme="minorHAnsi"/>
        </w:rPr>
      </w:pPr>
      <w:r w:rsidRPr="004B4536">
        <w:rPr>
          <w:rFonts w:cstheme="minorHAnsi"/>
        </w:rPr>
        <w:t>UDITA la relazione del DSGA sugli atti contabili del Progetto A01 (Funzionamento amministrativo generale) secondo la quale sono rimasti aperti</w:t>
      </w:r>
      <w:r>
        <w:rPr>
          <w:rFonts w:cstheme="minorHAnsi"/>
        </w:rPr>
        <w:t xml:space="preserve"> </w:t>
      </w:r>
      <w:r w:rsidRPr="004B4536">
        <w:rPr>
          <w:rFonts w:cstheme="minorHAnsi"/>
        </w:rPr>
        <w:t>sei impegni verso TIM SPA per una cifra pari ad € 3.915,30 che TIM stessa medesima ha provveduto a scalare da successive note di accredito esistenti per problematiche di emissioni di doppie fatturazioni;</w:t>
      </w:r>
    </w:p>
    <w:p w:rsidR="00850279" w:rsidRDefault="00850279" w:rsidP="00850279">
      <w:pPr>
        <w:tabs>
          <w:tab w:val="center" w:pos="4820"/>
        </w:tabs>
        <w:jc w:val="both"/>
        <w:rPr>
          <w:rFonts w:cstheme="minorHAnsi"/>
        </w:rPr>
      </w:pPr>
      <w:r w:rsidRPr="004B4536">
        <w:rPr>
          <w:rFonts w:cstheme="minorHAnsi"/>
        </w:rPr>
        <w:t>UDITA la relazione del DSGA sugli atti contabili del Progetto A01 secondo la quale è rimasto aperto</w:t>
      </w:r>
      <w:r>
        <w:rPr>
          <w:rFonts w:cstheme="minorHAnsi"/>
        </w:rPr>
        <w:t xml:space="preserve"> </w:t>
      </w:r>
      <w:r w:rsidRPr="004B4536">
        <w:rPr>
          <w:rFonts w:cstheme="minorHAnsi"/>
        </w:rPr>
        <w:t>un impegno</w:t>
      </w:r>
      <w:r>
        <w:rPr>
          <w:rFonts w:cstheme="minorHAnsi"/>
        </w:rPr>
        <w:t xml:space="preserve"> </w:t>
      </w:r>
      <w:r w:rsidRPr="004B4536">
        <w:rPr>
          <w:rFonts w:cstheme="minorHAnsi"/>
        </w:rPr>
        <w:t>verso Supertecnica Martinelli poi pagato con emissione di ulteriore fattura elettronica rispetto a precedente fattura errata</w:t>
      </w:r>
      <w:r>
        <w:rPr>
          <w:rFonts w:cstheme="minorHAnsi"/>
        </w:rPr>
        <w:t xml:space="preserve"> </w:t>
      </w:r>
      <w:r w:rsidRPr="004B4536">
        <w:rPr>
          <w:rFonts w:cstheme="minorHAnsi"/>
        </w:rPr>
        <w:t>per €184,84;</w:t>
      </w:r>
    </w:p>
    <w:p w:rsidR="007C6BA3" w:rsidRPr="004B4536" w:rsidRDefault="007C6BA3" w:rsidP="00850279">
      <w:pPr>
        <w:tabs>
          <w:tab w:val="center" w:pos="4820"/>
        </w:tabs>
        <w:jc w:val="both"/>
        <w:rPr>
          <w:rFonts w:cstheme="minorHAnsi"/>
        </w:rPr>
      </w:pPr>
    </w:p>
    <w:p w:rsidR="00850279" w:rsidRDefault="00850279" w:rsidP="00850279">
      <w:pPr>
        <w:jc w:val="center"/>
        <w:rPr>
          <w:rFonts w:cstheme="minorHAnsi"/>
        </w:rPr>
      </w:pPr>
      <w:r w:rsidRPr="004B4536">
        <w:rPr>
          <w:rFonts w:cstheme="minorHAnsi"/>
        </w:rPr>
        <w:t>DELIBERA ALL’UNANIMITÀ</w:t>
      </w:r>
    </w:p>
    <w:p w:rsidR="007C6BA3" w:rsidRDefault="007C6BA3" w:rsidP="00850279">
      <w:pPr>
        <w:jc w:val="center"/>
        <w:rPr>
          <w:rFonts w:cstheme="minorHAnsi"/>
        </w:rPr>
      </w:pPr>
    </w:p>
    <w:p w:rsidR="00850279" w:rsidRDefault="00850279" w:rsidP="00850279">
      <w:pPr>
        <w:rPr>
          <w:rFonts w:cstheme="minorHAnsi"/>
        </w:rPr>
      </w:pPr>
      <w:r w:rsidRPr="004B4536">
        <w:rPr>
          <w:rFonts w:cstheme="minorHAnsi"/>
        </w:rPr>
        <w:t xml:space="preserve"> La radiazione dei seguenti residui attivi E.F. 2018:</w:t>
      </w:r>
    </w:p>
    <w:p w:rsidR="007C6BA3" w:rsidRPr="004B4536" w:rsidRDefault="007C6BA3" w:rsidP="00850279">
      <w:pPr>
        <w:rPr>
          <w:rFonts w:cstheme="minorHAnsi"/>
        </w:rPr>
      </w:pPr>
    </w:p>
    <w:tbl>
      <w:tblPr>
        <w:tblW w:w="8059" w:type="dxa"/>
        <w:tblCellMar>
          <w:left w:w="70" w:type="dxa"/>
          <w:right w:w="70" w:type="dxa"/>
        </w:tblCellMar>
        <w:tblLook w:val="04A0" w:firstRow="1" w:lastRow="0" w:firstColumn="1" w:lastColumn="0" w:noHBand="0" w:noVBand="1"/>
      </w:tblPr>
      <w:tblGrid>
        <w:gridCol w:w="1296"/>
        <w:gridCol w:w="1281"/>
        <w:gridCol w:w="1683"/>
        <w:gridCol w:w="2613"/>
        <w:gridCol w:w="1222"/>
      </w:tblGrid>
      <w:tr w:rsidR="00850279" w:rsidRPr="004B4536" w:rsidTr="00F73D9A">
        <w:trPr>
          <w:trHeight w:val="592"/>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0279" w:rsidRPr="004B4536" w:rsidRDefault="00850279" w:rsidP="00F73D9A">
            <w:pPr>
              <w:rPr>
                <w:rFonts w:cs="Calibri"/>
                <w:b/>
                <w:bCs/>
                <w:color w:val="000000"/>
              </w:rPr>
            </w:pPr>
            <w:bookmarkStart w:id="1" w:name="RANGE!A1:E3"/>
            <w:proofErr w:type="gramStart"/>
            <w:r w:rsidRPr="004B4536">
              <w:rPr>
                <w:rFonts w:cs="Calibri"/>
                <w:b/>
                <w:bCs/>
                <w:color w:val="000000"/>
              </w:rPr>
              <w:t>n</w:t>
            </w:r>
            <w:proofErr w:type="gramEnd"/>
            <w:r w:rsidRPr="004B4536">
              <w:rPr>
                <w:rFonts w:cs="Calibri"/>
                <w:b/>
                <w:bCs/>
                <w:color w:val="000000"/>
              </w:rPr>
              <w:t>° RESIDUO ATTIV</w:t>
            </w:r>
            <w:bookmarkEnd w:id="1"/>
            <w:r w:rsidRPr="004B4536">
              <w:rPr>
                <w:rFonts w:cs="Calibri"/>
                <w:b/>
                <w:bCs/>
                <w:color w:val="000000"/>
              </w:rPr>
              <w:t>O</w:t>
            </w:r>
          </w:p>
        </w:tc>
        <w:tc>
          <w:tcPr>
            <w:tcW w:w="1072" w:type="dxa"/>
            <w:tcBorders>
              <w:top w:val="single" w:sz="4" w:space="0" w:color="auto"/>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b/>
                <w:bCs/>
                <w:color w:val="000000"/>
              </w:rPr>
            </w:pPr>
            <w:proofErr w:type="gramStart"/>
            <w:r w:rsidRPr="004B4536">
              <w:rPr>
                <w:rFonts w:cs="Calibri"/>
                <w:b/>
                <w:bCs/>
                <w:color w:val="000000"/>
              </w:rPr>
              <w:t>anno</w:t>
            </w:r>
            <w:proofErr w:type="gramEnd"/>
            <w:r w:rsidRPr="004B4536">
              <w:rPr>
                <w:rFonts w:cs="Calibri"/>
                <w:b/>
                <w:bCs/>
                <w:color w:val="000000"/>
              </w:rPr>
              <w:t xml:space="preserve"> provenienza</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b/>
                <w:bCs/>
                <w:color w:val="000000"/>
              </w:rPr>
            </w:pPr>
            <w:r w:rsidRPr="004B4536">
              <w:rPr>
                <w:rFonts w:cs="Calibri"/>
                <w:b/>
                <w:bCs/>
                <w:color w:val="000000"/>
              </w:rPr>
              <w:t>Progetto Aggregato /Voce/sottovoce</w:t>
            </w:r>
          </w:p>
        </w:tc>
        <w:tc>
          <w:tcPr>
            <w:tcW w:w="2846" w:type="dxa"/>
            <w:tcBorders>
              <w:top w:val="single" w:sz="4" w:space="0" w:color="auto"/>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b/>
                <w:bCs/>
                <w:color w:val="000000"/>
              </w:rPr>
            </w:pPr>
            <w:proofErr w:type="gramStart"/>
            <w:r w:rsidRPr="004B4536">
              <w:rPr>
                <w:rFonts w:cs="Calibri"/>
                <w:b/>
                <w:bCs/>
                <w:color w:val="000000"/>
              </w:rPr>
              <w:t>debitore</w:t>
            </w:r>
            <w:proofErr w:type="gramEnd"/>
            <w:r w:rsidRPr="004B4536">
              <w:rPr>
                <w:rFonts w:cs="Calibri"/>
                <w:b/>
                <w:bCs/>
                <w:color w:val="000000"/>
              </w:rPr>
              <w:t>-oggetto</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b/>
                <w:bCs/>
                <w:color w:val="000000"/>
              </w:rPr>
            </w:pPr>
            <w:r w:rsidRPr="004B4536">
              <w:rPr>
                <w:rFonts w:cs="Calibri"/>
                <w:b/>
                <w:bCs/>
                <w:color w:val="000000"/>
              </w:rPr>
              <w:t>Importo da riscuotere al 31/12/2018</w:t>
            </w:r>
          </w:p>
        </w:tc>
      </w:tr>
      <w:tr w:rsidR="00850279" w:rsidRPr="004B4536" w:rsidTr="00F73D9A">
        <w:trPr>
          <w:trHeight w:val="592"/>
        </w:trPr>
        <w:tc>
          <w:tcPr>
            <w:tcW w:w="1296" w:type="dxa"/>
            <w:tcBorders>
              <w:top w:val="nil"/>
              <w:left w:val="single" w:sz="4" w:space="0" w:color="auto"/>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00006</w:t>
            </w:r>
          </w:p>
        </w:tc>
        <w:tc>
          <w:tcPr>
            <w:tcW w:w="1072"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proofErr w:type="gramStart"/>
            <w:r w:rsidRPr="004B4536">
              <w:rPr>
                <w:rFonts w:cs="Calibri"/>
                <w:color w:val="000000"/>
              </w:rPr>
              <w:t>ex</w:t>
            </w:r>
            <w:proofErr w:type="gramEnd"/>
            <w:r w:rsidRPr="004B4536">
              <w:rPr>
                <w:rFonts w:cs="Calibri"/>
                <w:color w:val="000000"/>
              </w:rPr>
              <w:t xml:space="preserve"> MOIS00100L</w:t>
            </w:r>
          </w:p>
        </w:tc>
        <w:tc>
          <w:tcPr>
            <w:tcW w:w="1660"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A02-07/04/002</w:t>
            </w:r>
          </w:p>
        </w:tc>
        <w:tc>
          <w:tcPr>
            <w:tcW w:w="2846"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Banca popolare Emilia Romagna</w:t>
            </w:r>
          </w:p>
        </w:tc>
        <w:tc>
          <w:tcPr>
            <w:tcW w:w="1185"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jc w:val="right"/>
              <w:rPr>
                <w:rFonts w:cs="Calibri"/>
                <w:color w:val="000000"/>
              </w:rPr>
            </w:pPr>
            <w:r w:rsidRPr="004B4536">
              <w:rPr>
                <w:rFonts w:cs="Calibri"/>
                <w:color w:val="000000"/>
              </w:rPr>
              <w:t>€ 644,53</w:t>
            </w:r>
          </w:p>
        </w:tc>
      </w:tr>
      <w:tr w:rsidR="00850279" w:rsidRPr="004B4536" w:rsidTr="00F73D9A">
        <w:trPr>
          <w:trHeight w:val="424"/>
        </w:trPr>
        <w:tc>
          <w:tcPr>
            <w:tcW w:w="1296" w:type="dxa"/>
            <w:tcBorders>
              <w:top w:val="nil"/>
              <w:left w:val="single" w:sz="4" w:space="0" w:color="auto"/>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00007</w:t>
            </w:r>
          </w:p>
        </w:tc>
        <w:tc>
          <w:tcPr>
            <w:tcW w:w="1072"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proofErr w:type="gramStart"/>
            <w:r w:rsidRPr="004B4536">
              <w:rPr>
                <w:rFonts w:cs="Calibri"/>
                <w:color w:val="000000"/>
              </w:rPr>
              <w:t>ex</w:t>
            </w:r>
            <w:proofErr w:type="gramEnd"/>
            <w:r w:rsidRPr="004B4536">
              <w:rPr>
                <w:rFonts w:cs="Calibri"/>
                <w:color w:val="000000"/>
              </w:rPr>
              <w:t xml:space="preserve"> MOIS00100L</w:t>
            </w:r>
          </w:p>
        </w:tc>
        <w:tc>
          <w:tcPr>
            <w:tcW w:w="1660"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P46 - 03/04/004</w:t>
            </w:r>
          </w:p>
        </w:tc>
        <w:tc>
          <w:tcPr>
            <w:tcW w:w="2846"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Regione Emilia Romagna</w:t>
            </w:r>
          </w:p>
        </w:tc>
        <w:tc>
          <w:tcPr>
            <w:tcW w:w="1185"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jc w:val="right"/>
              <w:rPr>
                <w:rFonts w:cs="Calibri"/>
                <w:color w:val="000000"/>
              </w:rPr>
            </w:pPr>
            <w:r w:rsidRPr="004B4536">
              <w:rPr>
                <w:rFonts w:cs="Calibri"/>
                <w:color w:val="000000"/>
              </w:rPr>
              <w:t>€ 1.411,51</w:t>
            </w:r>
          </w:p>
        </w:tc>
      </w:tr>
      <w:tr w:rsidR="00850279" w:rsidRPr="004B4536" w:rsidTr="00F73D9A">
        <w:trPr>
          <w:trHeight w:val="592"/>
        </w:trPr>
        <w:tc>
          <w:tcPr>
            <w:tcW w:w="1296" w:type="dxa"/>
            <w:tcBorders>
              <w:top w:val="nil"/>
              <w:left w:val="single" w:sz="4" w:space="0" w:color="auto"/>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00011</w:t>
            </w:r>
          </w:p>
        </w:tc>
        <w:tc>
          <w:tcPr>
            <w:tcW w:w="1072"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2017</w:t>
            </w:r>
          </w:p>
        </w:tc>
        <w:tc>
          <w:tcPr>
            <w:tcW w:w="1660"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P02 - 02/04/097</w:t>
            </w:r>
          </w:p>
        </w:tc>
        <w:tc>
          <w:tcPr>
            <w:tcW w:w="2846" w:type="dxa"/>
            <w:tcBorders>
              <w:top w:val="nil"/>
              <w:left w:val="nil"/>
              <w:bottom w:val="single" w:sz="4" w:space="0" w:color="auto"/>
              <w:right w:val="single" w:sz="4" w:space="0" w:color="auto"/>
            </w:tcBorders>
            <w:shd w:val="clear" w:color="auto" w:fill="auto"/>
            <w:vAlign w:val="bottom"/>
            <w:hideMark/>
          </w:tcPr>
          <w:p w:rsidR="00850279" w:rsidRPr="00FC45E7" w:rsidRDefault="00850279" w:rsidP="00F73D9A">
            <w:pPr>
              <w:rPr>
                <w:rFonts w:cs="Calibri"/>
                <w:color w:val="000000"/>
                <w:lang w:val="en-GB"/>
              </w:rPr>
            </w:pPr>
            <w:r w:rsidRPr="00FC45E7">
              <w:rPr>
                <w:rFonts w:cs="Calibri"/>
                <w:color w:val="000000"/>
                <w:lang w:val="en-GB"/>
              </w:rPr>
              <w:t>MIUR per PON 10.1.1A-FSEPON-EM-2017-2</w:t>
            </w:r>
          </w:p>
        </w:tc>
        <w:tc>
          <w:tcPr>
            <w:tcW w:w="1185"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jc w:val="right"/>
              <w:rPr>
                <w:rFonts w:cs="Calibri"/>
                <w:color w:val="000000"/>
              </w:rPr>
            </w:pPr>
            <w:r w:rsidRPr="004B4536">
              <w:rPr>
                <w:rFonts w:cs="Calibri"/>
                <w:color w:val="000000"/>
              </w:rPr>
              <w:t>€ 44.335,50</w:t>
            </w:r>
          </w:p>
        </w:tc>
      </w:tr>
      <w:tr w:rsidR="00850279" w:rsidRPr="004B4536" w:rsidTr="00F73D9A">
        <w:trPr>
          <w:trHeight w:val="592"/>
        </w:trPr>
        <w:tc>
          <w:tcPr>
            <w:tcW w:w="1296" w:type="dxa"/>
            <w:tcBorders>
              <w:top w:val="nil"/>
              <w:left w:val="single" w:sz="4" w:space="0" w:color="auto"/>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00023</w:t>
            </w:r>
          </w:p>
        </w:tc>
        <w:tc>
          <w:tcPr>
            <w:tcW w:w="1072"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2017</w:t>
            </w:r>
          </w:p>
        </w:tc>
        <w:tc>
          <w:tcPr>
            <w:tcW w:w="1660"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P13 - 02/04/097</w:t>
            </w:r>
          </w:p>
        </w:tc>
        <w:tc>
          <w:tcPr>
            <w:tcW w:w="2846" w:type="dxa"/>
            <w:tcBorders>
              <w:top w:val="nil"/>
              <w:left w:val="nil"/>
              <w:bottom w:val="single" w:sz="4" w:space="0" w:color="auto"/>
              <w:right w:val="single" w:sz="4" w:space="0" w:color="auto"/>
            </w:tcBorders>
            <w:shd w:val="clear" w:color="auto" w:fill="auto"/>
            <w:vAlign w:val="bottom"/>
            <w:hideMark/>
          </w:tcPr>
          <w:p w:rsidR="00850279" w:rsidRPr="00FC45E7" w:rsidRDefault="00850279" w:rsidP="00F73D9A">
            <w:pPr>
              <w:rPr>
                <w:rFonts w:cs="Calibri"/>
                <w:color w:val="000000"/>
                <w:lang w:val="en-GB"/>
              </w:rPr>
            </w:pPr>
            <w:r w:rsidRPr="00FC45E7">
              <w:rPr>
                <w:rFonts w:cs="Calibri"/>
                <w:color w:val="000000"/>
                <w:lang w:val="en-GB"/>
              </w:rPr>
              <w:t>MIUR per PON 10.8.1.A3-FESRPON</w:t>
            </w:r>
          </w:p>
          <w:p w:rsidR="00850279" w:rsidRPr="00FC45E7" w:rsidRDefault="00850279" w:rsidP="00F73D9A">
            <w:pPr>
              <w:rPr>
                <w:rFonts w:cs="Calibri"/>
                <w:color w:val="000000"/>
                <w:lang w:val="en-GB"/>
              </w:rPr>
            </w:pPr>
            <w:r w:rsidRPr="00FC45E7">
              <w:rPr>
                <w:rFonts w:cs="Calibri"/>
                <w:color w:val="000000"/>
                <w:lang w:val="en-GB"/>
              </w:rPr>
              <w:t>-EM-2017-36</w:t>
            </w:r>
          </w:p>
        </w:tc>
        <w:tc>
          <w:tcPr>
            <w:tcW w:w="1185"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jc w:val="right"/>
              <w:rPr>
                <w:rFonts w:cs="Calibri"/>
                <w:color w:val="000000"/>
              </w:rPr>
            </w:pPr>
            <w:r w:rsidRPr="004B4536">
              <w:rPr>
                <w:rFonts w:cs="Calibri"/>
                <w:color w:val="000000"/>
              </w:rPr>
              <w:t>€ 20.398,00</w:t>
            </w:r>
          </w:p>
        </w:tc>
      </w:tr>
      <w:tr w:rsidR="00850279" w:rsidRPr="004B4536" w:rsidTr="00F73D9A">
        <w:trPr>
          <w:trHeight w:val="592"/>
        </w:trPr>
        <w:tc>
          <w:tcPr>
            <w:tcW w:w="1296" w:type="dxa"/>
            <w:tcBorders>
              <w:top w:val="nil"/>
              <w:left w:val="single" w:sz="4" w:space="0" w:color="auto"/>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00028</w:t>
            </w:r>
          </w:p>
        </w:tc>
        <w:tc>
          <w:tcPr>
            <w:tcW w:w="1072"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2017</w:t>
            </w:r>
          </w:p>
        </w:tc>
        <w:tc>
          <w:tcPr>
            <w:tcW w:w="1660"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P34 - 05/02/004</w:t>
            </w:r>
          </w:p>
        </w:tc>
        <w:tc>
          <w:tcPr>
            <w:tcW w:w="2846"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Alunni istituto per partecipazione costi corso OSS</w:t>
            </w:r>
          </w:p>
        </w:tc>
        <w:tc>
          <w:tcPr>
            <w:tcW w:w="1185"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jc w:val="right"/>
              <w:rPr>
                <w:rFonts w:cs="Calibri"/>
                <w:color w:val="000000"/>
              </w:rPr>
            </w:pPr>
            <w:r w:rsidRPr="004B4536">
              <w:rPr>
                <w:rFonts w:cs="Calibri"/>
                <w:color w:val="000000"/>
              </w:rPr>
              <w:t>€ 2.250,00</w:t>
            </w:r>
          </w:p>
        </w:tc>
      </w:tr>
      <w:tr w:rsidR="00850279" w:rsidRPr="004B4536" w:rsidTr="00F73D9A">
        <w:trPr>
          <w:trHeight w:val="296"/>
        </w:trPr>
        <w:tc>
          <w:tcPr>
            <w:tcW w:w="687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50279" w:rsidRPr="004B4536" w:rsidRDefault="00850279" w:rsidP="00F73D9A">
            <w:pPr>
              <w:jc w:val="center"/>
              <w:rPr>
                <w:rFonts w:cs="Calibri"/>
                <w:color w:val="000000"/>
              </w:rPr>
            </w:pPr>
            <w:r w:rsidRPr="004B4536">
              <w:rPr>
                <w:rFonts w:cs="Calibri"/>
                <w:color w:val="000000"/>
              </w:rPr>
              <w:t>TOTALE</w:t>
            </w:r>
          </w:p>
        </w:tc>
        <w:tc>
          <w:tcPr>
            <w:tcW w:w="1185" w:type="dxa"/>
            <w:tcBorders>
              <w:top w:val="nil"/>
              <w:left w:val="nil"/>
              <w:bottom w:val="single" w:sz="4" w:space="0" w:color="auto"/>
              <w:right w:val="single" w:sz="4" w:space="0" w:color="auto"/>
            </w:tcBorders>
            <w:shd w:val="clear" w:color="auto" w:fill="auto"/>
            <w:noWrap/>
            <w:vAlign w:val="bottom"/>
            <w:hideMark/>
          </w:tcPr>
          <w:p w:rsidR="00850279" w:rsidRPr="004B4536" w:rsidRDefault="00850279" w:rsidP="00F73D9A">
            <w:pPr>
              <w:jc w:val="right"/>
              <w:rPr>
                <w:rFonts w:cs="Calibri"/>
                <w:color w:val="000000"/>
              </w:rPr>
            </w:pPr>
            <w:r w:rsidRPr="004B4536">
              <w:rPr>
                <w:rFonts w:cs="Calibri"/>
                <w:color w:val="000000"/>
              </w:rPr>
              <w:t>€ 69.039,54</w:t>
            </w:r>
          </w:p>
        </w:tc>
      </w:tr>
    </w:tbl>
    <w:p w:rsidR="00850279" w:rsidRDefault="00850279" w:rsidP="00850279">
      <w:pPr>
        <w:tabs>
          <w:tab w:val="center" w:pos="4820"/>
        </w:tabs>
        <w:rPr>
          <w:rFonts w:cstheme="minorHAnsi"/>
        </w:rPr>
      </w:pPr>
    </w:p>
    <w:p w:rsidR="007C6BA3" w:rsidRDefault="007C6BA3" w:rsidP="00850279">
      <w:pPr>
        <w:tabs>
          <w:tab w:val="center" w:pos="4820"/>
        </w:tabs>
        <w:rPr>
          <w:rFonts w:cstheme="minorHAnsi"/>
        </w:rPr>
      </w:pPr>
    </w:p>
    <w:p w:rsidR="007C6BA3" w:rsidRDefault="007C6BA3" w:rsidP="00850279">
      <w:pPr>
        <w:tabs>
          <w:tab w:val="center" w:pos="4820"/>
        </w:tabs>
        <w:rPr>
          <w:rFonts w:cstheme="minorHAnsi"/>
        </w:rPr>
      </w:pPr>
    </w:p>
    <w:p w:rsidR="007C6BA3" w:rsidRDefault="007C6BA3" w:rsidP="00850279">
      <w:pPr>
        <w:tabs>
          <w:tab w:val="center" w:pos="4820"/>
        </w:tabs>
        <w:rPr>
          <w:rFonts w:cstheme="minorHAnsi"/>
        </w:rPr>
      </w:pPr>
    </w:p>
    <w:p w:rsidR="007C6BA3" w:rsidRDefault="007C6BA3" w:rsidP="00850279">
      <w:pPr>
        <w:tabs>
          <w:tab w:val="center" w:pos="4820"/>
        </w:tabs>
        <w:rPr>
          <w:rFonts w:cstheme="minorHAnsi"/>
        </w:rPr>
      </w:pPr>
    </w:p>
    <w:p w:rsidR="007C6BA3" w:rsidRPr="004B4536" w:rsidRDefault="007C6BA3" w:rsidP="00850279">
      <w:pPr>
        <w:tabs>
          <w:tab w:val="center" w:pos="4820"/>
        </w:tabs>
        <w:rPr>
          <w:rFonts w:cstheme="minorHAnsi"/>
        </w:rPr>
      </w:pPr>
    </w:p>
    <w:p w:rsidR="00850279" w:rsidRDefault="00850279" w:rsidP="00850279">
      <w:pPr>
        <w:tabs>
          <w:tab w:val="center" w:pos="4820"/>
        </w:tabs>
        <w:rPr>
          <w:rFonts w:cstheme="minorHAnsi"/>
        </w:rPr>
      </w:pPr>
      <w:r w:rsidRPr="004B4536">
        <w:rPr>
          <w:rFonts w:cstheme="minorHAnsi"/>
        </w:rPr>
        <w:lastRenderedPageBreak/>
        <w:t>La radiazione dei seguenti residui passivi E.F. 2018:</w:t>
      </w:r>
    </w:p>
    <w:p w:rsidR="00850279" w:rsidRPr="004B4536" w:rsidRDefault="00850279" w:rsidP="00850279">
      <w:pPr>
        <w:tabs>
          <w:tab w:val="center" w:pos="4820"/>
        </w:tabs>
        <w:rPr>
          <w:rFonts w:cstheme="minorHAnsi"/>
        </w:rPr>
      </w:pPr>
    </w:p>
    <w:tbl>
      <w:tblPr>
        <w:tblW w:w="8080" w:type="dxa"/>
        <w:tblCellMar>
          <w:left w:w="70" w:type="dxa"/>
          <w:right w:w="70" w:type="dxa"/>
        </w:tblCellMar>
        <w:tblLook w:val="04A0" w:firstRow="1" w:lastRow="0" w:firstColumn="1" w:lastColumn="0" w:noHBand="0" w:noVBand="1"/>
      </w:tblPr>
      <w:tblGrid>
        <w:gridCol w:w="1480"/>
        <w:gridCol w:w="1281"/>
        <w:gridCol w:w="1780"/>
        <w:gridCol w:w="2279"/>
        <w:gridCol w:w="1260"/>
      </w:tblGrid>
      <w:tr w:rsidR="00850279" w:rsidRPr="004B4536" w:rsidTr="00F73D9A">
        <w:trPr>
          <w:trHeight w:val="960"/>
        </w:trPr>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0279" w:rsidRPr="004B4536" w:rsidRDefault="00850279" w:rsidP="00F73D9A">
            <w:pPr>
              <w:rPr>
                <w:rFonts w:cs="Calibri"/>
                <w:b/>
                <w:bCs/>
                <w:color w:val="000000"/>
              </w:rPr>
            </w:pPr>
            <w:bookmarkStart w:id="2" w:name="RANGE!A1:E8"/>
            <w:r w:rsidRPr="004B4536">
              <w:rPr>
                <w:rFonts w:cs="Calibri"/>
                <w:b/>
                <w:bCs/>
                <w:color w:val="000000"/>
              </w:rPr>
              <w:t>n. RESIDUO PASSIV</w:t>
            </w:r>
            <w:bookmarkEnd w:id="2"/>
            <w:r w:rsidRPr="004B4536">
              <w:rPr>
                <w:rFonts w:cs="Calibri"/>
                <w:b/>
                <w:bCs/>
                <w:color w:val="000000"/>
              </w:rPr>
              <w:t>P</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b/>
                <w:bCs/>
                <w:color w:val="000000"/>
              </w:rPr>
            </w:pPr>
            <w:proofErr w:type="gramStart"/>
            <w:r w:rsidRPr="004B4536">
              <w:rPr>
                <w:rFonts w:cs="Calibri"/>
                <w:b/>
                <w:bCs/>
                <w:color w:val="000000"/>
              </w:rPr>
              <w:t>anno</w:t>
            </w:r>
            <w:proofErr w:type="gramEnd"/>
            <w:r w:rsidRPr="004B4536">
              <w:rPr>
                <w:rFonts w:cs="Calibri"/>
                <w:b/>
                <w:bCs/>
                <w:color w:val="000000"/>
              </w:rPr>
              <w:t xml:space="preserve"> provenienza</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b/>
                <w:bCs/>
                <w:color w:val="000000"/>
              </w:rPr>
            </w:pPr>
            <w:r w:rsidRPr="004B4536">
              <w:rPr>
                <w:rFonts w:cs="Calibri"/>
                <w:b/>
                <w:bCs/>
                <w:color w:val="000000"/>
              </w:rPr>
              <w:t>Progetto Aggregato /Voce/sottovoce</w:t>
            </w:r>
          </w:p>
        </w:tc>
        <w:tc>
          <w:tcPr>
            <w:tcW w:w="2279" w:type="dxa"/>
            <w:tcBorders>
              <w:top w:val="single" w:sz="4" w:space="0" w:color="auto"/>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b/>
                <w:bCs/>
                <w:color w:val="000000"/>
              </w:rPr>
            </w:pPr>
            <w:proofErr w:type="gramStart"/>
            <w:r w:rsidRPr="004B4536">
              <w:rPr>
                <w:rFonts w:cs="Calibri"/>
                <w:b/>
                <w:bCs/>
                <w:color w:val="000000"/>
              </w:rPr>
              <w:t>beneficiario</w:t>
            </w:r>
            <w:proofErr w:type="gramEnd"/>
            <w:r w:rsidRPr="004B4536">
              <w:rPr>
                <w:rFonts w:cs="Calibri"/>
                <w:b/>
                <w:bCs/>
                <w:color w:val="000000"/>
              </w:rPr>
              <w:t>-oggetto</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b/>
                <w:bCs/>
                <w:color w:val="000000"/>
              </w:rPr>
            </w:pPr>
            <w:r w:rsidRPr="004B4536">
              <w:rPr>
                <w:rFonts w:cs="Calibri"/>
                <w:b/>
                <w:bCs/>
                <w:color w:val="000000"/>
              </w:rPr>
              <w:t>Importo da pagare al 31/12/2018</w:t>
            </w:r>
          </w:p>
        </w:tc>
      </w:tr>
      <w:tr w:rsidR="00850279" w:rsidRPr="004B4536" w:rsidTr="00F73D9A">
        <w:trPr>
          <w:trHeight w:val="488"/>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00003</w:t>
            </w:r>
          </w:p>
        </w:tc>
        <w:tc>
          <w:tcPr>
            <w:tcW w:w="1281"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proofErr w:type="gramStart"/>
            <w:r w:rsidRPr="004B4536">
              <w:rPr>
                <w:rFonts w:cs="Calibri"/>
                <w:color w:val="000000"/>
              </w:rPr>
              <w:t>ex</w:t>
            </w:r>
            <w:proofErr w:type="gramEnd"/>
            <w:r w:rsidRPr="004B4536">
              <w:rPr>
                <w:rFonts w:cs="Calibri"/>
                <w:color w:val="000000"/>
              </w:rPr>
              <w:t xml:space="preserve"> MOIS00100L</w:t>
            </w:r>
          </w:p>
        </w:tc>
        <w:tc>
          <w:tcPr>
            <w:tcW w:w="1780"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A01 - 03/08/001</w:t>
            </w:r>
          </w:p>
        </w:tc>
        <w:tc>
          <w:tcPr>
            <w:tcW w:w="2279"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TIM SPA</w:t>
            </w:r>
          </w:p>
        </w:tc>
        <w:tc>
          <w:tcPr>
            <w:tcW w:w="1260"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jc w:val="right"/>
              <w:rPr>
                <w:rFonts w:cs="Calibri"/>
                <w:color w:val="000000"/>
              </w:rPr>
            </w:pPr>
            <w:r w:rsidRPr="004B4536">
              <w:rPr>
                <w:rFonts w:cs="Calibri"/>
                <w:color w:val="000000"/>
              </w:rPr>
              <w:t>€ 892,71</w:t>
            </w:r>
          </w:p>
        </w:tc>
      </w:tr>
      <w:tr w:rsidR="00850279" w:rsidRPr="004B4536" w:rsidTr="00F73D9A">
        <w:trPr>
          <w:trHeight w:val="367"/>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00004</w:t>
            </w:r>
          </w:p>
        </w:tc>
        <w:tc>
          <w:tcPr>
            <w:tcW w:w="1281"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proofErr w:type="gramStart"/>
            <w:r w:rsidRPr="004B4536">
              <w:rPr>
                <w:rFonts w:cs="Calibri"/>
                <w:color w:val="000000"/>
              </w:rPr>
              <w:t>ex</w:t>
            </w:r>
            <w:proofErr w:type="gramEnd"/>
            <w:r w:rsidRPr="004B4536">
              <w:rPr>
                <w:rFonts w:cs="Calibri"/>
                <w:color w:val="000000"/>
              </w:rPr>
              <w:t xml:space="preserve"> MOIS00100L</w:t>
            </w:r>
          </w:p>
        </w:tc>
        <w:tc>
          <w:tcPr>
            <w:tcW w:w="1780"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A01 - 03/08/001</w:t>
            </w:r>
          </w:p>
        </w:tc>
        <w:tc>
          <w:tcPr>
            <w:tcW w:w="2279"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TIM SPA</w:t>
            </w:r>
          </w:p>
        </w:tc>
        <w:tc>
          <w:tcPr>
            <w:tcW w:w="1260"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jc w:val="right"/>
              <w:rPr>
                <w:rFonts w:cs="Calibri"/>
                <w:color w:val="000000"/>
              </w:rPr>
            </w:pPr>
            <w:r w:rsidRPr="004B4536">
              <w:rPr>
                <w:rFonts w:cs="Calibri"/>
                <w:color w:val="000000"/>
              </w:rPr>
              <w:t>€ 883,15</w:t>
            </w:r>
          </w:p>
        </w:tc>
      </w:tr>
      <w:tr w:rsidR="00850279" w:rsidRPr="004B4536" w:rsidTr="00F73D9A">
        <w:trPr>
          <w:trHeight w:val="403"/>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00005</w:t>
            </w:r>
          </w:p>
        </w:tc>
        <w:tc>
          <w:tcPr>
            <w:tcW w:w="1281"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proofErr w:type="gramStart"/>
            <w:r w:rsidRPr="004B4536">
              <w:rPr>
                <w:rFonts w:cs="Calibri"/>
                <w:color w:val="000000"/>
              </w:rPr>
              <w:t>ex</w:t>
            </w:r>
            <w:proofErr w:type="gramEnd"/>
            <w:r w:rsidRPr="004B4536">
              <w:rPr>
                <w:rFonts w:cs="Calibri"/>
                <w:color w:val="000000"/>
              </w:rPr>
              <w:t xml:space="preserve"> MOIS00100L</w:t>
            </w:r>
          </w:p>
        </w:tc>
        <w:tc>
          <w:tcPr>
            <w:tcW w:w="1780"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A01 - 03/08/001</w:t>
            </w:r>
          </w:p>
        </w:tc>
        <w:tc>
          <w:tcPr>
            <w:tcW w:w="2279"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TIM SPA</w:t>
            </w:r>
          </w:p>
        </w:tc>
        <w:tc>
          <w:tcPr>
            <w:tcW w:w="1260"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jc w:val="right"/>
              <w:rPr>
                <w:rFonts w:cs="Calibri"/>
                <w:color w:val="000000"/>
              </w:rPr>
            </w:pPr>
            <w:r w:rsidRPr="004B4536">
              <w:rPr>
                <w:rFonts w:cs="Calibri"/>
                <w:color w:val="000000"/>
              </w:rPr>
              <w:t>€ 871,57</w:t>
            </w:r>
          </w:p>
        </w:tc>
      </w:tr>
      <w:tr w:rsidR="00850279" w:rsidRPr="004B4536" w:rsidTr="00F73D9A">
        <w:trPr>
          <w:trHeight w:val="411"/>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00006</w:t>
            </w:r>
          </w:p>
        </w:tc>
        <w:tc>
          <w:tcPr>
            <w:tcW w:w="1281"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proofErr w:type="gramStart"/>
            <w:r w:rsidRPr="004B4536">
              <w:rPr>
                <w:rFonts w:cs="Calibri"/>
                <w:color w:val="000000"/>
              </w:rPr>
              <w:t>ex</w:t>
            </w:r>
            <w:proofErr w:type="gramEnd"/>
            <w:r w:rsidRPr="004B4536">
              <w:rPr>
                <w:rFonts w:cs="Calibri"/>
                <w:color w:val="000000"/>
              </w:rPr>
              <w:t xml:space="preserve"> MOIS00100L</w:t>
            </w:r>
          </w:p>
        </w:tc>
        <w:tc>
          <w:tcPr>
            <w:tcW w:w="1780"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A01 - 03/08/001</w:t>
            </w:r>
          </w:p>
        </w:tc>
        <w:tc>
          <w:tcPr>
            <w:tcW w:w="2279"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TIM SPA</w:t>
            </w:r>
          </w:p>
        </w:tc>
        <w:tc>
          <w:tcPr>
            <w:tcW w:w="1260"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jc w:val="right"/>
              <w:rPr>
                <w:rFonts w:cs="Calibri"/>
                <w:color w:val="000000"/>
              </w:rPr>
            </w:pPr>
            <w:r w:rsidRPr="004B4536">
              <w:rPr>
                <w:rFonts w:cs="Calibri"/>
                <w:color w:val="000000"/>
              </w:rPr>
              <w:t>€ 157,17</w:t>
            </w:r>
          </w:p>
        </w:tc>
      </w:tr>
      <w:tr w:rsidR="00850279" w:rsidRPr="004B4536" w:rsidTr="00F73D9A">
        <w:trPr>
          <w:trHeight w:val="292"/>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00007</w:t>
            </w:r>
          </w:p>
        </w:tc>
        <w:tc>
          <w:tcPr>
            <w:tcW w:w="1281"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jc w:val="right"/>
              <w:rPr>
                <w:rFonts w:cs="Calibri"/>
                <w:color w:val="000000"/>
              </w:rPr>
            </w:pPr>
            <w:r w:rsidRPr="004B4536">
              <w:rPr>
                <w:rFonts w:cs="Calibri"/>
                <w:color w:val="000000"/>
              </w:rPr>
              <w:t>2017</w:t>
            </w:r>
          </w:p>
        </w:tc>
        <w:tc>
          <w:tcPr>
            <w:tcW w:w="1780"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A01 - 03/08/001</w:t>
            </w:r>
          </w:p>
        </w:tc>
        <w:tc>
          <w:tcPr>
            <w:tcW w:w="2279"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TIM SPA</w:t>
            </w:r>
          </w:p>
        </w:tc>
        <w:tc>
          <w:tcPr>
            <w:tcW w:w="1260"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jc w:val="right"/>
              <w:rPr>
                <w:rFonts w:cs="Calibri"/>
                <w:color w:val="000000"/>
              </w:rPr>
            </w:pPr>
            <w:r w:rsidRPr="004B4536">
              <w:rPr>
                <w:rFonts w:cs="Calibri"/>
                <w:color w:val="000000"/>
              </w:rPr>
              <w:t>€ 914,43</w:t>
            </w:r>
          </w:p>
        </w:tc>
      </w:tr>
      <w:tr w:rsidR="00850279" w:rsidRPr="004B4536" w:rsidTr="00F73D9A">
        <w:trPr>
          <w:trHeight w:val="125"/>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00009</w:t>
            </w:r>
          </w:p>
        </w:tc>
        <w:tc>
          <w:tcPr>
            <w:tcW w:w="1281"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jc w:val="right"/>
              <w:rPr>
                <w:rFonts w:cs="Calibri"/>
                <w:color w:val="000000"/>
              </w:rPr>
            </w:pPr>
            <w:r w:rsidRPr="004B4536">
              <w:rPr>
                <w:rFonts w:cs="Calibri"/>
                <w:color w:val="000000"/>
              </w:rPr>
              <w:t>2017</w:t>
            </w:r>
          </w:p>
        </w:tc>
        <w:tc>
          <w:tcPr>
            <w:tcW w:w="1780"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A01 - 03/08/001</w:t>
            </w:r>
          </w:p>
        </w:tc>
        <w:tc>
          <w:tcPr>
            <w:tcW w:w="2279"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TIM SPA</w:t>
            </w:r>
          </w:p>
        </w:tc>
        <w:tc>
          <w:tcPr>
            <w:tcW w:w="1260"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jc w:val="right"/>
              <w:rPr>
                <w:rFonts w:cs="Calibri"/>
                <w:color w:val="000000"/>
              </w:rPr>
            </w:pPr>
            <w:r w:rsidRPr="004B4536">
              <w:rPr>
                <w:rFonts w:cs="Calibri"/>
                <w:color w:val="000000"/>
              </w:rPr>
              <w:t>€ 196,27</w:t>
            </w:r>
          </w:p>
        </w:tc>
      </w:tr>
      <w:tr w:rsidR="00850279" w:rsidRPr="004B4536" w:rsidTr="00F73D9A">
        <w:trPr>
          <w:trHeight w:val="49"/>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00022</w:t>
            </w:r>
          </w:p>
        </w:tc>
        <w:tc>
          <w:tcPr>
            <w:tcW w:w="1281"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jc w:val="right"/>
              <w:rPr>
                <w:rFonts w:cs="Calibri"/>
                <w:color w:val="000000"/>
              </w:rPr>
            </w:pPr>
            <w:r w:rsidRPr="004B4536">
              <w:rPr>
                <w:rFonts w:cs="Calibri"/>
                <w:color w:val="000000"/>
              </w:rPr>
              <w:t>2017</w:t>
            </w:r>
          </w:p>
        </w:tc>
        <w:tc>
          <w:tcPr>
            <w:tcW w:w="1780"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A01 - 02/01/001</w:t>
            </w:r>
          </w:p>
        </w:tc>
        <w:tc>
          <w:tcPr>
            <w:tcW w:w="2279"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rPr>
                <w:rFonts w:cs="Calibri"/>
                <w:color w:val="000000"/>
              </w:rPr>
            </w:pPr>
            <w:r w:rsidRPr="004B4536">
              <w:rPr>
                <w:rFonts w:cs="Calibri"/>
                <w:color w:val="000000"/>
              </w:rPr>
              <w:t>Supertecnica Martinelli snc</w:t>
            </w:r>
          </w:p>
        </w:tc>
        <w:tc>
          <w:tcPr>
            <w:tcW w:w="1260" w:type="dxa"/>
            <w:tcBorders>
              <w:top w:val="nil"/>
              <w:left w:val="nil"/>
              <w:bottom w:val="single" w:sz="4" w:space="0" w:color="auto"/>
              <w:right w:val="single" w:sz="4" w:space="0" w:color="auto"/>
            </w:tcBorders>
            <w:shd w:val="clear" w:color="auto" w:fill="auto"/>
            <w:vAlign w:val="bottom"/>
            <w:hideMark/>
          </w:tcPr>
          <w:p w:rsidR="00850279" w:rsidRPr="004B4536" w:rsidRDefault="00850279" w:rsidP="00F73D9A">
            <w:pPr>
              <w:jc w:val="right"/>
              <w:rPr>
                <w:rFonts w:cs="Calibri"/>
                <w:color w:val="000000"/>
              </w:rPr>
            </w:pPr>
            <w:r w:rsidRPr="004B4536">
              <w:rPr>
                <w:rFonts w:cs="Calibri"/>
                <w:color w:val="000000"/>
              </w:rPr>
              <w:t>€ 184,84</w:t>
            </w:r>
          </w:p>
        </w:tc>
      </w:tr>
      <w:tr w:rsidR="00850279" w:rsidRPr="004B4536" w:rsidTr="00F73D9A">
        <w:trPr>
          <w:trHeight w:val="300"/>
        </w:trPr>
        <w:tc>
          <w:tcPr>
            <w:tcW w:w="68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50279" w:rsidRPr="004B4536" w:rsidRDefault="00850279" w:rsidP="00F73D9A">
            <w:pPr>
              <w:jc w:val="center"/>
              <w:rPr>
                <w:rFonts w:cs="Calibri"/>
                <w:color w:val="000000"/>
              </w:rPr>
            </w:pPr>
            <w:r w:rsidRPr="004B4536">
              <w:rPr>
                <w:rFonts w:cs="Calibri"/>
                <w:color w:val="000000"/>
              </w:rPr>
              <w:t>TOTALE</w:t>
            </w:r>
          </w:p>
        </w:tc>
        <w:tc>
          <w:tcPr>
            <w:tcW w:w="1260" w:type="dxa"/>
            <w:tcBorders>
              <w:top w:val="nil"/>
              <w:left w:val="nil"/>
              <w:bottom w:val="single" w:sz="4" w:space="0" w:color="auto"/>
              <w:right w:val="single" w:sz="4" w:space="0" w:color="auto"/>
            </w:tcBorders>
            <w:shd w:val="clear" w:color="auto" w:fill="auto"/>
            <w:noWrap/>
            <w:vAlign w:val="bottom"/>
            <w:hideMark/>
          </w:tcPr>
          <w:p w:rsidR="00850279" w:rsidRPr="004B4536" w:rsidRDefault="00850279" w:rsidP="00F73D9A">
            <w:pPr>
              <w:jc w:val="right"/>
              <w:rPr>
                <w:rFonts w:cs="Calibri"/>
                <w:color w:val="000000"/>
              </w:rPr>
            </w:pPr>
            <w:r w:rsidRPr="004B4536">
              <w:rPr>
                <w:rFonts w:cs="Calibri"/>
                <w:color w:val="000000"/>
              </w:rPr>
              <w:t>€ 4.100,14</w:t>
            </w:r>
          </w:p>
        </w:tc>
      </w:tr>
    </w:tbl>
    <w:p w:rsidR="00850279" w:rsidRDefault="00850279" w:rsidP="00B323D6">
      <w:pPr>
        <w:jc w:val="both"/>
        <w:rPr>
          <w:rFonts w:cstheme="minorHAnsi"/>
        </w:rPr>
      </w:pPr>
    </w:p>
    <w:p w:rsidR="00D45840" w:rsidRDefault="00C719F0" w:rsidP="00336485">
      <w:pPr>
        <w:jc w:val="both"/>
        <w:rPr>
          <w:rFonts w:cstheme="minorHAnsi"/>
        </w:rPr>
      </w:pPr>
      <w:r w:rsidRPr="00687FCF">
        <w:rPr>
          <w:rFonts w:cstheme="minorHAnsi"/>
        </w:rPr>
        <w:t>Avverso la presente deliberazione è ammesso reclamo al Consiglio stesso da chiunque vi abbia interesse entro il quindicesimo giorno dalla data di pubblicazione all’albo della scuola. Decorso tale termine la deliberazione diventa definitiva e può essere impugnata solo con ricorso giurisdizionale al T.A.R. o ricorso straordinario al Capo dello Stato, rispettivamente nei termini di 60 e 120 giorni.</w:t>
      </w:r>
    </w:p>
    <w:p w:rsidR="007C6BA3" w:rsidRPr="00687FCF" w:rsidRDefault="007C6BA3" w:rsidP="00336485">
      <w:pPr>
        <w:jc w:val="both"/>
        <w:rPr>
          <w:rFonts w:cstheme="minorHAnsi"/>
        </w:rPr>
      </w:pPr>
    </w:p>
    <w:p w:rsidR="000C18EE" w:rsidRPr="00687FCF" w:rsidRDefault="00743EEF" w:rsidP="00336485">
      <w:pPr>
        <w:jc w:val="both"/>
        <w:rPr>
          <w:rFonts w:cstheme="minorHAnsi"/>
        </w:rPr>
      </w:pPr>
      <w:r w:rsidRPr="00687FCF">
        <w:rPr>
          <w:rFonts w:cstheme="minorHAnsi"/>
        </w:rPr>
        <w:t xml:space="preserve">     </w:t>
      </w:r>
      <w:r w:rsidR="00D45840" w:rsidRPr="00687FCF">
        <w:rPr>
          <w:rFonts w:cstheme="minorHAnsi"/>
        </w:rPr>
        <w:t>Il Segretario Verbalizzante                                                                                        Il Presidente CDI</w:t>
      </w:r>
    </w:p>
    <w:p w:rsidR="00D45840" w:rsidRPr="00687FCF" w:rsidRDefault="00D45840" w:rsidP="00336485">
      <w:pPr>
        <w:jc w:val="both"/>
        <w:rPr>
          <w:rFonts w:cstheme="minorHAnsi"/>
        </w:rPr>
      </w:pPr>
      <w:r w:rsidRPr="00687FCF">
        <w:rPr>
          <w:rFonts w:cstheme="minorHAnsi"/>
        </w:rPr>
        <w:t>_____________________________                                                             __________________________________</w:t>
      </w:r>
    </w:p>
    <w:p w:rsidR="00C719F0" w:rsidRPr="00687FCF" w:rsidRDefault="00C719F0" w:rsidP="00743EEF">
      <w:pPr>
        <w:jc w:val="both"/>
        <w:rPr>
          <w:rFonts w:cstheme="minorHAnsi"/>
        </w:rPr>
      </w:pPr>
    </w:p>
    <w:p w:rsidR="00790AE7" w:rsidRPr="00ED71E4" w:rsidRDefault="00743EEF" w:rsidP="00336485">
      <w:pPr>
        <w:jc w:val="both"/>
        <w:rPr>
          <w:rFonts w:cstheme="minorHAnsi"/>
        </w:rPr>
      </w:pPr>
      <w:r>
        <w:rPr>
          <w:rFonts w:cstheme="minorHAnsi"/>
        </w:rPr>
        <w:t>Modena ________________________</w:t>
      </w:r>
    </w:p>
    <w:sectPr w:rsidR="00790AE7" w:rsidRPr="00ED71E4" w:rsidSect="00B00B39">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B6AD6"/>
    <w:multiLevelType w:val="hybridMultilevel"/>
    <w:tmpl w:val="D3ECC6FE"/>
    <w:lvl w:ilvl="0" w:tplc="EFE4B574">
      <w:start w:val="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A701390"/>
    <w:multiLevelType w:val="hybridMultilevel"/>
    <w:tmpl w:val="AB8801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F50F43"/>
    <w:multiLevelType w:val="hybridMultilevel"/>
    <w:tmpl w:val="65B8A14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E4"/>
    <w:rsid w:val="00025368"/>
    <w:rsid w:val="00036FE9"/>
    <w:rsid w:val="000A4A0D"/>
    <w:rsid w:val="000C18EE"/>
    <w:rsid w:val="001B26D4"/>
    <w:rsid w:val="001D1740"/>
    <w:rsid w:val="001F5217"/>
    <w:rsid w:val="00213CE4"/>
    <w:rsid w:val="002964DB"/>
    <w:rsid w:val="00301B4D"/>
    <w:rsid w:val="00336485"/>
    <w:rsid w:val="003B0B38"/>
    <w:rsid w:val="003C72F3"/>
    <w:rsid w:val="0042723B"/>
    <w:rsid w:val="00463682"/>
    <w:rsid w:val="004A6623"/>
    <w:rsid w:val="004E18AB"/>
    <w:rsid w:val="00537862"/>
    <w:rsid w:val="0058248F"/>
    <w:rsid w:val="0059246A"/>
    <w:rsid w:val="00601907"/>
    <w:rsid w:val="006674EB"/>
    <w:rsid w:val="00687FCF"/>
    <w:rsid w:val="006C7DCB"/>
    <w:rsid w:val="006D5F8C"/>
    <w:rsid w:val="00713B02"/>
    <w:rsid w:val="00743EEF"/>
    <w:rsid w:val="00780E69"/>
    <w:rsid w:val="00790AE7"/>
    <w:rsid w:val="007B128E"/>
    <w:rsid w:val="007C6BA3"/>
    <w:rsid w:val="007F1401"/>
    <w:rsid w:val="00850279"/>
    <w:rsid w:val="008C37EE"/>
    <w:rsid w:val="009665BD"/>
    <w:rsid w:val="00967C3D"/>
    <w:rsid w:val="00A56DB7"/>
    <w:rsid w:val="00A97D83"/>
    <w:rsid w:val="00AA6ADD"/>
    <w:rsid w:val="00AC6B41"/>
    <w:rsid w:val="00B00B39"/>
    <w:rsid w:val="00B121D6"/>
    <w:rsid w:val="00B15D14"/>
    <w:rsid w:val="00B323D6"/>
    <w:rsid w:val="00B572F5"/>
    <w:rsid w:val="00BA542B"/>
    <w:rsid w:val="00C42679"/>
    <w:rsid w:val="00C719F0"/>
    <w:rsid w:val="00CF120C"/>
    <w:rsid w:val="00CF752F"/>
    <w:rsid w:val="00D0399A"/>
    <w:rsid w:val="00D45840"/>
    <w:rsid w:val="00DE4577"/>
    <w:rsid w:val="00DF216C"/>
    <w:rsid w:val="00E671F1"/>
    <w:rsid w:val="00E83F83"/>
    <w:rsid w:val="00ED71E4"/>
    <w:rsid w:val="00F00223"/>
    <w:rsid w:val="00FA530A"/>
    <w:rsid w:val="00FC3B0E"/>
    <w:rsid w:val="00FC4FDF"/>
    <w:rsid w:val="00FC6070"/>
    <w:rsid w:val="00FF2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4E287-542C-4283-B96E-6AB489A0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723B"/>
    <w:pPr>
      <w:spacing w:after="0" w:line="240" w:lineRule="auto"/>
      <w:ind w:left="720"/>
      <w:contextualSpacing/>
    </w:pPr>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F00223"/>
    <w:rPr>
      <w:color w:val="0563C1" w:themeColor="hyperlink"/>
      <w:u w:val="single"/>
    </w:rPr>
  </w:style>
  <w:style w:type="table" w:styleId="Grigliatabella">
    <w:name w:val="Table Grid"/>
    <w:basedOn w:val="Tabellanormale"/>
    <w:uiPriority w:val="39"/>
    <w:rsid w:val="00F00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E83F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6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taneodeledda.edu.it" TargetMode="External"/><Relationship Id="rId3" Type="http://schemas.openxmlformats.org/officeDocument/2006/relationships/settings" Target="settings.xml"/><Relationship Id="rId7" Type="http://schemas.openxmlformats.org/officeDocument/2006/relationships/hyperlink" Target="mailto:morc08000g@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tmp"/><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740</Words>
  <Characters>4218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Campanini</cp:lastModifiedBy>
  <cp:revision>6</cp:revision>
  <dcterms:created xsi:type="dcterms:W3CDTF">2020-04-01T12:40:00Z</dcterms:created>
  <dcterms:modified xsi:type="dcterms:W3CDTF">2020-11-11T11:12:00Z</dcterms:modified>
</cp:coreProperties>
</file>